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302349</wp:posOffset>
            </wp:positionH>
            <wp:positionV relativeFrom="line">
              <wp:posOffset>235891</wp:posOffset>
            </wp:positionV>
            <wp:extent cx="5502657" cy="71914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.g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657" cy="71914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  <w:sectPr>
          <w:headerReference w:type="default" r:id="rId5"/>
          <w:footerReference w:type="default" r:id="rId6"/>
          <w:pgSz w:w="11906" w:h="16838" w:orient="portrait"/>
          <w:pgMar w:top="1134" w:right="1134" w:bottom="1134" w:left="1134" w:header="709" w:footer="850"/>
          <w:bidi w:val="0"/>
        </w:sectPr>
      </w:pP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237288</wp:posOffset>
            </wp:positionV>
            <wp:extent cx="5789320" cy="72566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.g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320" cy="7256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175184</wp:posOffset>
            </wp:positionV>
            <wp:extent cx="5655465" cy="77811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3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465" cy="7781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-192950</wp:posOffset>
            </wp:positionH>
            <wp:positionV relativeFrom="page">
              <wp:posOffset>1134490</wp:posOffset>
            </wp:positionV>
            <wp:extent cx="6381628" cy="82411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4.g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628" cy="8241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-167550</wp:posOffset>
            </wp:positionH>
            <wp:positionV relativeFrom="line">
              <wp:posOffset>304978</wp:posOffset>
            </wp:positionV>
            <wp:extent cx="6121404" cy="83166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.g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4" cy="8316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-332650</wp:posOffset>
            </wp:positionH>
            <wp:positionV relativeFrom="line">
              <wp:posOffset>522275</wp:posOffset>
            </wp:positionV>
            <wp:extent cx="6375454" cy="81012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6.gi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54" cy="8101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180772</wp:posOffset>
            </wp:positionV>
            <wp:extent cx="6036294" cy="82114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7.gi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294" cy="8211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-205650</wp:posOffset>
            </wp:positionH>
            <wp:positionV relativeFrom="page">
              <wp:posOffset>1104900</wp:posOffset>
            </wp:positionV>
            <wp:extent cx="6116141" cy="83411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8.gi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41" cy="8341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-133350</wp:posOffset>
            </wp:positionH>
            <wp:positionV relativeFrom="page">
              <wp:posOffset>1206500</wp:posOffset>
            </wp:positionV>
            <wp:extent cx="6120057" cy="79771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9.gi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7977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-104050</wp:posOffset>
            </wp:positionH>
            <wp:positionV relativeFrom="line">
              <wp:posOffset>299262</wp:posOffset>
            </wp:positionV>
            <wp:extent cx="6217757" cy="80509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0.gi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757" cy="8050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-104050</wp:posOffset>
            </wp:positionH>
            <wp:positionV relativeFrom="line">
              <wp:posOffset>326059</wp:posOffset>
            </wp:positionV>
            <wp:extent cx="5601250" cy="77258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11.gi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250" cy="7725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226149</wp:posOffset>
            </wp:positionH>
            <wp:positionV relativeFrom="line">
              <wp:posOffset>251256</wp:posOffset>
            </wp:positionV>
            <wp:extent cx="5887557" cy="76233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12.gi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557" cy="7623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-408850</wp:posOffset>
            </wp:positionH>
            <wp:positionV relativeFrom="page">
              <wp:posOffset>1134361</wp:posOffset>
            </wp:positionV>
            <wp:extent cx="6737508" cy="69413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3.gi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508" cy="6941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宋体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tabs>
        <w:tab w:val="center" w:pos="4819"/>
        <w:tab w:val="right" w:pos="9638"/>
        <w:tab w:val="clear" w:pos="9020"/>
      </w:tabs>
      <w:jc w:val="left"/>
    </w:pPr>
    <w:r>
      <w:tab/>
    </w:r>
    <w:r>
      <w:rPr>
        <w:rFonts w:ascii="Arial Unicode MS" w:cs="Arial Unicode MS" w:hAnsi="Arial Unicode MS" w:eastAsia="Arial Unicode MS" w:hint="eastAsia"/>
        <w:b w:val="0"/>
        <w:bCs w:val="0"/>
        <w:i w:val="0"/>
        <w:iCs w:val="0"/>
        <w:rtl w:val="0"/>
        <w:lang w:val="zh-TW" w:eastAsia="zh-TW"/>
      </w:rPr>
      <w:t>页码：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10</w:t>
    </w:r>
    <w:r>
      <w:rPr/>
      <w:fldChar w:fldCharType="end" w:fldLock="0"/>
    </w:r>
    <w:r>
      <w:rPr>
        <w:rtl w:val="0"/>
        <w:lang w:val="zh-TW" w:eastAsia="zh-TW"/>
      </w:rPr>
      <w:t>/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13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widowControl w:val="0"/>
      <w:pBdr>
        <w:top w:val="nil"/>
        <w:left w:val="nil"/>
        <w:bottom w:val="single" w:color="000000" w:sz="6" w:space="0" w:shadow="0" w:frame="0"/>
        <w:right w:val="nil"/>
      </w:pBdr>
      <w:tabs>
        <w:tab w:val="center" w:pos="4819"/>
        <w:tab w:val="right" w:pos="9638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宋体" w:cs="宋体" w:hAnsi="宋体" w:eastAsia="宋体"/>
        <w:kern w:val="2"/>
        <w:sz w:val="18"/>
        <w:szCs w:val="18"/>
        <w:u w:color="000000"/>
        <w:rtl w:val="0"/>
      </w:rPr>
      <w:drawing>
        <wp:inline distT="0" distB="0" distL="0" distR="0">
          <wp:extent cx="1215703" cy="4117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703" cy="4117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宋体" w:cs="宋体" w:hAnsi="宋体" w:eastAsia="宋体"/>
        <w:kern w:val="2"/>
        <w:sz w:val="21"/>
        <w:szCs w:val="21"/>
        <w:u w:color="000000"/>
        <w:rtl w:val="0"/>
        <w:lang w:val="zh-TW" w:eastAsia="zh-TW"/>
      </w:rPr>
      <w:t>成人高考真题及答案：</w:t>
    </w:r>
    <w:r>
      <w:rPr>
        <w:rStyle w:val="Hyperlink.0"/>
        <w:rFonts w:ascii="宋体" w:cs="宋体" w:hAnsi="宋体" w:eastAsia="宋体"/>
        <w:color w:val="0000ff"/>
        <w:kern w:val="2"/>
        <w:sz w:val="18"/>
        <w:szCs w:val="18"/>
        <w:u w:color="0000ff"/>
        <w:rtl w:val="0"/>
      </w:rPr>
      <w:fldChar w:fldCharType="begin" w:fldLock="0"/>
    </w:r>
    <w:r>
      <w:rPr>
        <w:rStyle w:val="Hyperlink.0"/>
        <w:rFonts w:ascii="宋体" w:cs="宋体" w:hAnsi="宋体" w:eastAsia="宋体"/>
        <w:color w:val="0000ff"/>
        <w:kern w:val="2"/>
        <w:sz w:val="18"/>
        <w:szCs w:val="18"/>
        <w:u w:color="0000ff"/>
        <w:rtl w:val="0"/>
      </w:rPr>
      <w:instrText xml:space="preserve"> HYPERLINK "http://www.hnqianshijiaoyu.com"</w:instrText>
    </w:r>
    <w:r>
      <w:rPr>
        <w:rStyle w:val="Hyperlink.0"/>
        <w:rFonts w:ascii="宋体" w:cs="宋体" w:hAnsi="宋体" w:eastAsia="宋体"/>
        <w:color w:val="0000ff"/>
        <w:kern w:val="2"/>
        <w:sz w:val="18"/>
        <w:szCs w:val="18"/>
        <w:u w:color="0000ff"/>
        <w:rtl w:val="0"/>
      </w:rPr>
      <w:fldChar w:fldCharType="separate" w:fldLock="0"/>
    </w:r>
    <w:r>
      <w:rPr>
        <w:rStyle w:val="Hyperlink.0"/>
        <w:rFonts w:ascii="宋体" w:cs="宋体" w:hAnsi="宋体" w:eastAsia="宋体"/>
        <w:color w:val="0000ff"/>
        <w:kern w:val="2"/>
        <w:sz w:val="18"/>
        <w:szCs w:val="18"/>
        <w:u w:color="0000ff"/>
        <w:rtl w:val="0"/>
        <w:lang w:val="de-DE"/>
      </w:rPr>
      <w:t>http://</w:t>
    </w:r>
    <w:r>
      <w:rPr>
        <w:rStyle w:val="Hyperlink.0"/>
        <w:rFonts w:ascii="宋体" w:cs="宋体" w:hAnsi="宋体" w:eastAsia="宋体"/>
        <w:color w:val="0000ff"/>
        <w:kern w:val="2"/>
        <w:sz w:val="18"/>
        <w:szCs w:val="18"/>
        <w:u w:color="0000ff"/>
        <w:rtl w:val="0"/>
        <w:lang w:val="en-US"/>
      </w:rPr>
      <w:t>www.hnqianshijiaoyu.com</w:t>
    </w:r>
    <w:r>
      <w:rPr>
        <w:rFonts w:ascii="宋体" w:cs="宋体" w:hAnsi="宋体" w:eastAsia="宋体"/>
        <w:kern w:val="2"/>
        <w:sz w:val="18"/>
        <w:szCs w:val="18"/>
        <w:u w:color="000000"/>
        <w:rtl w:val="0"/>
      </w:rPr>
      <w:fldChar w:fldCharType="end" w:fldLock="0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链接">
    <w:name w:val="链接"/>
    <w:rPr>
      <w:u w:val="single"/>
    </w:rPr>
  </w:style>
  <w:style w:type="character" w:styleId="Hyperlink.0">
    <w:name w:val="Hyperlink.0"/>
    <w:basedOn w:val="链接"/>
    <w:next w:val="Hyperlink.0"/>
    <w:rPr>
      <w:color w:val="0000ff"/>
      <w:u w:color="0000ff"/>
    </w:rPr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g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gif"/><Relationship Id="rId8" Type="http://schemas.openxmlformats.org/officeDocument/2006/relationships/image" Target="media/image3.gif"/><Relationship Id="rId9" Type="http://schemas.openxmlformats.org/officeDocument/2006/relationships/image" Target="media/image4.gif"/><Relationship Id="rId10" Type="http://schemas.openxmlformats.org/officeDocument/2006/relationships/image" Target="media/image5.gif"/><Relationship Id="rId11" Type="http://schemas.openxmlformats.org/officeDocument/2006/relationships/image" Target="media/image6.gif"/><Relationship Id="rId12" Type="http://schemas.openxmlformats.org/officeDocument/2006/relationships/image" Target="media/image7.gif"/><Relationship Id="rId13" Type="http://schemas.openxmlformats.org/officeDocument/2006/relationships/image" Target="media/image8.gif"/><Relationship Id="rId14" Type="http://schemas.openxmlformats.org/officeDocument/2006/relationships/image" Target="media/image9.gif"/><Relationship Id="rId15" Type="http://schemas.openxmlformats.org/officeDocument/2006/relationships/image" Target="media/image10.gif"/><Relationship Id="rId16" Type="http://schemas.openxmlformats.org/officeDocument/2006/relationships/image" Target="media/image11.gif"/><Relationship Id="rId17" Type="http://schemas.openxmlformats.org/officeDocument/2006/relationships/image" Target="media/image12.gif"/><Relationship Id="rId18" Type="http://schemas.openxmlformats.org/officeDocument/2006/relationships/image" Target="media/image13.gif"/><Relationship Id="rId19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